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spacing w:lineRule="auto" w:line="276"/>
        <w:ind w:left="-567" w:right="280" w:hanging="0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360" cy="63563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ottotitolo"/>
        <w:spacing w:lineRule="auto" w:line="276"/>
        <w:ind w:left="-567" w:right="280" w:hanging="0"/>
        <w:rPr>
          <w:rFonts w:cs="Times New Roman"/>
          <w:sz w:val="24"/>
          <w:szCs w:val="24"/>
        </w:rPr>
      </w:pPr>
      <w:r>
        <w:rPr/>
      </w:r>
    </w:p>
    <w:p>
      <w:pPr>
        <w:pStyle w:val="Standard"/>
        <w:spacing w:lineRule="auto" w:line="276"/>
        <w:ind w:left="-567" w:hanging="0"/>
        <w:rPr>
          <w:rFonts w:cs="Times New Roman"/>
        </w:rPr>
      </w:pPr>
      <w:r>
        <w:rPr>
          <w:rFonts w:cs="Times New Roman"/>
        </w:rPr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09A1F579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4137660" cy="848995"/>
                <wp:effectExtent l="0" t="0" r="0" b="0"/>
                <wp:wrapSquare wrapText="bothSides"/>
                <wp:docPr id="2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7120" cy="84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oloprincipale"/>
                              <w:spacing w:lineRule="atLeast" w:line="120"/>
                              <w:jc w:val="left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/>
                            </w:pPr>
                            <w:r>
                              <w:rPr>
                                <w:b w:val="false"/>
                                <w:color w:val="00000A"/>
                                <w:sz w:val="28"/>
                                <w:szCs w:val="28"/>
                                <w:lang w:val="it-IT"/>
                              </w:rPr>
                              <w:t xml:space="preserve">Ministero per i Beni e le Attività Culturali </w:t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b w:val="false"/>
                                <w:b w:val="false"/>
                                <w:i/>
                                <w:i/>
                                <w:color w:val="00000A"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b w:val="false"/>
                                <w:i/>
                                <w:color w:val="00000A"/>
                                <w:sz w:val="24"/>
                                <w:szCs w:val="24"/>
                                <w:lang w:val="it-IT"/>
                              </w:rPr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/>
                            </w:pPr>
                            <w:r>
                              <w:rPr>
                                <w:b w:val="false"/>
                                <w:i/>
                                <w:color w:val="00000A"/>
                                <w:sz w:val="24"/>
                                <w:szCs w:val="24"/>
                                <w:lang w:val="it-IT"/>
                              </w:rPr>
                              <w:t xml:space="preserve">Soprintendenza Archeologia, Belle Arti e Paesaggio per le province di Biella, Novara, Verbano-Cusio-Ossola e Vercelli </w:t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stroked="f" style="position:absolute;margin-left:134.75pt;margin-top:0.4pt;width:325.7pt;height:66.75pt;mso-position-horizontal:center;mso-position-horizontal-relative:page" wp14:anchorId="09A1F579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itoloprincipale"/>
                        <w:spacing w:lineRule="atLeast" w:line="120"/>
                        <w:jc w:val="left"/>
                        <w:rPr>
                          <w:color w:val="00000A"/>
                          <w:sz w:val="16"/>
                          <w:szCs w:val="16"/>
                        </w:rPr>
                      </w:pPr>
                      <w:r>
                        <w:rPr>
                          <w:color w:val="00000A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Titoloprincipale"/>
                        <w:spacing w:lineRule="atLeast" w:line="120"/>
                        <w:rPr/>
                      </w:pPr>
                      <w:r>
                        <w:rPr>
                          <w:b w:val="false"/>
                          <w:color w:val="00000A"/>
                          <w:sz w:val="28"/>
                          <w:szCs w:val="28"/>
                          <w:lang w:val="it-IT"/>
                        </w:rPr>
                        <w:t xml:space="preserve">Ministero per i Beni e le Attività Culturali </w:t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b w:val="false"/>
                          <w:b w:val="false"/>
                          <w:i/>
                          <w:i/>
                          <w:color w:val="00000A"/>
                          <w:sz w:val="24"/>
                          <w:szCs w:val="24"/>
                          <w:lang w:val="it-IT"/>
                        </w:rPr>
                      </w:pPr>
                      <w:r>
                        <w:rPr>
                          <w:b w:val="false"/>
                          <w:i/>
                          <w:color w:val="00000A"/>
                          <w:sz w:val="24"/>
                          <w:szCs w:val="24"/>
                          <w:lang w:val="it-IT"/>
                        </w:rPr>
                      </w:r>
                    </w:p>
                    <w:p>
                      <w:pPr>
                        <w:pStyle w:val="Titoloprincipale"/>
                        <w:spacing w:lineRule="atLeast" w:line="120"/>
                        <w:rPr/>
                      </w:pPr>
                      <w:r>
                        <w:rPr>
                          <w:b w:val="false"/>
                          <w:i/>
                          <w:color w:val="00000A"/>
                          <w:sz w:val="24"/>
                          <w:szCs w:val="24"/>
                          <w:lang w:val="it-IT"/>
                        </w:rPr>
                        <w:t xml:space="preserve">Soprintendenza Archeologia, Belle Arti e Paesaggio per le province di Biella, Novara, Verbano-Cusio-Ossola e Vercelli </w:t>
                      </w:r>
                    </w:p>
                    <w:p>
                      <w:pPr>
                        <w:pStyle w:val="Titoloprincipale"/>
                        <w:spacing w:lineRule="atLeast" w:line="12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Sottotitolo"/>
        <w:spacing w:lineRule="auto" w:line="276"/>
        <w:ind w:left="-567" w:hang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SCHEDA CONSERVATIVA DI PRESTITO</w:t>
      </w:r>
    </w:p>
    <w:p>
      <w:pPr>
        <w:pStyle w:val="Textbody"/>
        <w:spacing w:lineRule="auto" w:line="276" w:before="0" w:after="0"/>
        <w:ind w:left="-567" w:hanging="0"/>
        <w:rPr>
          <w:rFonts w:cs="Times New Roman"/>
          <w:b/>
          <w:b/>
          <w:bCs/>
          <w:lang w:val="it-IT"/>
        </w:rPr>
      </w:pPr>
      <w:r>
        <w:rPr>
          <w:rFonts w:cs="Times New Roman"/>
          <w:b/>
          <w:bCs/>
          <w:lang w:val="it-IT"/>
        </w:rPr>
      </w:r>
    </w:p>
    <w:p>
      <w:pPr>
        <w:pStyle w:val="Textbody"/>
        <w:spacing w:lineRule="auto" w:line="276" w:before="0" w:after="0"/>
        <w:ind w:left="-567" w:hanging="0"/>
        <w:jc w:val="center"/>
        <w:rPr>
          <w:rFonts w:cs="Times New Roman"/>
          <w:b/>
          <w:b/>
          <w:bCs/>
          <w:i/>
          <w:i/>
          <w:lang w:val="it-IT"/>
        </w:rPr>
      </w:pPr>
      <w:r>
        <w:rPr>
          <w:rFonts w:cs="Times New Roman"/>
          <w:b/>
          <w:bCs/>
          <w:i/>
          <w:lang w:val="it-IT"/>
        </w:rPr>
        <w:t>3. Manufatti ceramici, fittili e vitrei</w:t>
      </w:r>
    </w:p>
    <w:p>
      <w:pPr>
        <w:pStyle w:val="Textbody"/>
        <w:spacing w:lineRule="auto" w:line="276" w:before="0" w:after="0"/>
        <w:rPr>
          <w:rFonts w:cs="Times New Roman"/>
          <w:lang w:val="it-IT"/>
        </w:rPr>
      </w:pPr>
      <w:r>
        <w:rPr>
          <w:rFonts w:cs="Times New Roman"/>
          <w:lang w:val="it-IT"/>
        </w:rPr>
      </w:r>
    </w:p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it-IT"/>
        </w:rPr>
        <w:t>1.1 DATI IDENTIFICATIVI DELL’OPERA</w:t>
      </w:r>
      <w:r>
        <w:rPr>
          <w:rStyle w:val="Richiamoallanotaapidipagina"/>
          <w:rStyle w:val="Richiamoallanotaapidipagina"/>
          <w:rFonts w:cs="Times New Roman"/>
          <w:sz w:val="24"/>
          <w:szCs w:val="24"/>
          <w:lang w:val="it-IT"/>
        </w:rPr>
        <w:footnoteReference w:id="2"/>
      </w:r>
    </w:p>
    <w:tbl>
      <w:tblPr>
        <w:tblW w:w="9636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233"/>
        <w:gridCol w:w="3402"/>
      </w:tblGrid>
      <w:tr>
        <w:trPr>
          <w:trHeight w:val="375" w:hRule="atLeast"/>
        </w:trPr>
        <w:tc>
          <w:tcPr>
            <w:tcW w:w="6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*Oggetto: </w:t>
            </w:r>
          </w:p>
        </w:tc>
        <w:tc>
          <w:tcPr>
            <w:tcW w:w="340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File immagine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75" w:hRule="atLeast"/>
        </w:trPr>
        <w:tc>
          <w:tcPr>
            <w:tcW w:w="6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highlight w:val="cy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 xml:space="preserve">*Soggetto: </w:t>
            </w:r>
          </w:p>
        </w:tc>
        <w:tc>
          <w:tcPr>
            <w:tcW w:w="340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75" w:hRule="atLeast"/>
        </w:trPr>
        <w:tc>
          <w:tcPr>
            <w:tcW w:w="6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highlight w:val="magenta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*Autore/ Ambito: </w:t>
            </w:r>
          </w:p>
        </w:tc>
        <w:tc>
          <w:tcPr>
            <w:tcW w:w="340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b/>
                <w:b/>
                <w:bCs/>
                <w:i/>
                <w:i/>
                <w:iCs/>
                <w:lang w:val="it-IT"/>
              </w:rPr>
            </w:pPr>
            <w:r>
              <w:rPr>
                <w:rFonts w:cs="Times New Roman"/>
                <w:b/>
                <w:bCs/>
                <w:i/>
                <w:iCs/>
                <w:lang w:val="it-IT"/>
              </w:rPr>
            </w:r>
          </w:p>
        </w:tc>
      </w:tr>
      <w:tr>
        <w:trPr/>
        <w:tc>
          <w:tcPr>
            <w:tcW w:w="6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*Contesto di provenienza:</w:t>
            </w:r>
          </w:p>
        </w:tc>
        <w:tc>
          <w:tcPr>
            <w:tcW w:w="340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6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*Datazione: </w:t>
            </w:r>
          </w:p>
        </w:tc>
        <w:tc>
          <w:tcPr>
            <w:tcW w:w="340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6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  <w:t xml:space="preserve">Inventario n.: </w:t>
            </w:r>
          </w:p>
        </w:tc>
        <w:tc>
          <w:tcPr>
            <w:tcW w:w="340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6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  <w:t xml:space="preserve">*Ubicazione: </w:t>
            </w:r>
          </w:p>
        </w:tc>
        <w:tc>
          <w:tcPr>
            <w:tcW w:w="340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6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*Condizione giuridica: </w:t>
            </w:r>
          </w:p>
        </w:tc>
        <w:tc>
          <w:tcPr>
            <w:tcW w:w="340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  <w:lang w:val="it-IT"/>
              </w:rPr>
            </w:pPr>
            <w:r>
              <w:rPr>
                <w:rFonts w:cs="Times New Roman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6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*Valore assicurativo €:</w:t>
            </w:r>
          </w:p>
        </w:tc>
        <w:tc>
          <w:tcPr>
            <w:tcW w:w="340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  <w:lang w:val="it-IT"/>
              </w:rPr>
            </w:pPr>
            <w:r>
              <w:rPr>
                <w:rFonts w:cs="Times New Roman"/>
                <w:sz w:val="24"/>
                <w:szCs w:val="24"/>
                <w:lang w:val="it-IT"/>
              </w:rPr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1.2 DESCRIZIONE OPERA</w:t>
      </w:r>
    </w:p>
    <w:tbl>
      <w:tblPr>
        <w:tblW w:w="9636" w:type="dxa"/>
        <w:jc w:val="righ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832"/>
        <w:gridCol w:w="3256"/>
        <w:gridCol w:w="3548"/>
      </w:tblGrid>
      <w:tr>
        <w:trPr>
          <w:trHeight w:val="450" w:hRule="atLeast"/>
        </w:trPr>
        <w:tc>
          <w:tcPr>
            <w:tcW w:w="2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*Materia e tecnica</w:t>
            </w:r>
          </w:p>
        </w:tc>
        <w:tc>
          <w:tcPr>
            <w:tcW w:w="68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450" w:hRule="atLeast"/>
        </w:trPr>
        <w:tc>
          <w:tcPr>
            <w:tcW w:w="2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Supporto/Sostegno/ Vincoli</w:t>
            </w:r>
          </w:p>
        </w:tc>
        <w:tc>
          <w:tcPr>
            <w:tcW w:w="68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450" w:hRule="atLeast"/>
        </w:trPr>
        <w:tc>
          <w:tcPr>
            <w:tcW w:w="2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Cromia/ Doratura</w:t>
            </w:r>
          </w:p>
        </w:tc>
        <w:tc>
          <w:tcPr>
            <w:tcW w:w="68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60" w:hRule="atLeast"/>
        </w:trPr>
        <w:tc>
          <w:tcPr>
            <w:tcW w:w="283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*Misure (cm)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Senza cornice o base: </w:t>
            </w:r>
          </w:p>
        </w:tc>
        <w:tc>
          <w:tcPr>
            <w:tcW w:w="3548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>Con cornice o base:</w:t>
            </w:r>
          </w:p>
        </w:tc>
      </w:tr>
      <w:tr>
        <w:trPr>
          <w:trHeight w:val="348" w:hRule="atLeast"/>
        </w:trPr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 xml:space="preserve">Peso (Kg.) </w:t>
            </w:r>
          </w:p>
        </w:tc>
        <w:tc>
          <w:tcPr>
            <w:tcW w:w="6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2.1 MOSTRA</w:t>
      </w:r>
    </w:p>
    <w:tbl>
      <w:tblPr>
        <w:tblW w:w="9616" w:type="dxa"/>
        <w:jc w:val="righ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831"/>
        <w:gridCol w:w="6784"/>
      </w:tblGrid>
      <w:tr>
        <w:trPr>
          <w:trHeight w:val="360" w:hRule="atLeast"/>
        </w:trPr>
        <w:tc>
          <w:tcPr>
            <w:tcW w:w="2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*Titolo</w:t>
            </w:r>
          </w:p>
        </w:tc>
        <w:tc>
          <w:tcPr>
            <w:tcW w:w="6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i/>
                <w:i/>
                <w:lang w:val="it-IT"/>
              </w:rPr>
            </w:pPr>
            <w:r>
              <w:rPr>
                <w:rFonts w:cs="Times New Roman"/>
                <w:i/>
                <w:lang w:val="it-IT"/>
              </w:rPr>
            </w:r>
          </w:p>
        </w:tc>
      </w:tr>
      <w:tr>
        <w:trPr>
          <w:trHeight w:val="360" w:hRule="atLeast"/>
        </w:trPr>
        <w:tc>
          <w:tcPr>
            <w:tcW w:w="2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*Città e sede</w:t>
            </w:r>
          </w:p>
        </w:tc>
        <w:tc>
          <w:tcPr>
            <w:tcW w:w="6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2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*Periodo</w:t>
            </w:r>
          </w:p>
        </w:tc>
        <w:tc>
          <w:tcPr>
            <w:tcW w:w="6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2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*Possibilità di proroga        </w:t>
            </w:r>
          </w:p>
        </w:tc>
        <w:tc>
          <w:tcPr>
            <w:tcW w:w="6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 □ </w:t>
            </w:r>
            <w:r>
              <w:rPr>
                <w:rFonts w:eastAsia="Calibri" w:cs="Times New Roman"/>
                <w:kern w:val="0"/>
                <w:lang w:val="it-IT" w:eastAsia="en-US" w:bidi="ar-SA"/>
              </w:rPr>
              <w:t>no        □ sì, fino al</w:t>
            </w:r>
          </w:p>
        </w:tc>
      </w:tr>
      <w:tr>
        <w:trPr/>
        <w:tc>
          <w:tcPr>
            <w:tcW w:w="2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*Ente prestatore</w:t>
            </w:r>
          </w:p>
        </w:tc>
        <w:tc>
          <w:tcPr>
            <w:tcW w:w="6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sz w:val="24"/>
                <w:szCs w:val="24"/>
              </w:rPr>
            </w:r>
          </w:p>
        </w:tc>
      </w:tr>
      <w:tr>
        <w:trPr/>
        <w:tc>
          <w:tcPr>
            <w:tcW w:w="2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*Ente richiedente</w:t>
            </w:r>
          </w:p>
        </w:tc>
        <w:tc>
          <w:tcPr>
            <w:tcW w:w="6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sz w:val="24"/>
                <w:szCs w:val="24"/>
              </w:rPr>
            </w:r>
          </w:p>
        </w:tc>
      </w:tr>
    </w:tbl>
    <w:p>
      <w:pPr>
        <w:pStyle w:val="Normal"/>
        <w:suppressAutoHyphens w:val="false"/>
        <w:spacing w:lineRule="auto" w:line="276"/>
        <w:rPr>
          <w:rFonts w:cs="Times New Roman"/>
          <w:b/>
          <w:b/>
          <w:bCs/>
          <w:lang w:val="it-IT"/>
        </w:rPr>
      </w:pPr>
      <w:r>
        <w:rPr>
          <w:rFonts w:cs="Times New Roman"/>
          <w:b/>
          <w:bCs/>
          <w:lang w:val="it-IT"/>
        </w:rPr>
      </w:r>
      <w:r>
        <w:br w:type="page"/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3.1 STATO DI CONSERVAZIONE</w:t>
      </w:r>
    </w:p>
    <w:tbl>
      <w:tblPr>
        <w:tblW w:w="9636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966"/>
        <w:gridCol w:w="709"/>
        <w:gridCol w:w="4175"/>
        <w:gridCol w:w="785"/>
      </w:tblGrid>
      <w:tr>
        <w:trPr>
          <w:trHeight w:val="303" w:hRule="atLeast"/>
        </w:trPr>
        <w:tc>
          <w:tcPr>
            <w:tcW w:w="963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*Stato di conservazione:          cattivo □          mediocre □          discreto □          buono □</w:t>
            </w:r>
          </w:p>
        </w:tc>
      </w:tr>
      <w:tr>
        <w:trPr>
          <w:trHeight w:val="1984" w:hRule="atLeast"/>
        </w:trPr>
        <w:tc>
          <w:tcPr>
            <w:tcW w:w="3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Difetti strutturali/ Danni al supporto         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Alterazioni cromatiche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Alterazioni superficiali 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Fori/ Fratture/ Fessurazioni 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Lacune/ Mancanze/ Cadute 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Integrazioni/ Rifacimenti       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Normal"/>
              <w:suppressAutoHyphens w:val="false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□ 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□ </w:t>
            </w:r>
          </w:p>
        </w:tc>
        <w:tc>
          <w:tcPr>
            <w:tcW w:w="4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Incrostazioni/ Concrezioni                                    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Ossidazioni/ Corrosioni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Attacchi microbiologici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Depositi superficiali                                         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Altro                                                          </w:t>
            </w:r>
          </w:p>
        </w:tc>
        <w:tc>
          <w:tcPr>
            <w:tcW w:w="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518" w:hRule="atLeast"/>
        </w:trPr>
        <w:tc>
          <w:tcPr>
            <w:tcW w:w="963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Descrizione e localizzazione/ note:</w:t>
            </w:r>
          </w:p>
        </w:tc>
      </w:tr>
      <w:tr>
        <w:trPr>
          <w:trHeight w:val="429" w:hRule="atLeast"/>
        </w:trPr>
        <w:tc>
          <w:tcPr>
            <w:tcW w:w="963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*Restauri documentati: </w:t>
            </w:r>
          </w:p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471" w:hRule="atLeast"/>
        </w:trPr>
        <w:tc>
          <w:tcPr>
            <w:tcW w:w="963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*Precedenti prestiti (ultimi tre anni): </w:t>
            </w:r>
          </w:p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4.1 PARERE SULL’IDONEITÀ AL PRESTITO</w:t>
      </w:r>
    </w:p>
    <w:tbl>
      <w:tblPr>
        <w:tblW w:w="9637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37"/>
      </w:tblGrid>
      <w:tr>
        <w:trPr>
          <w:trHeight w:val="420" w:hRule="atLeast"/>
        </w:trPr>
        <w:tc>
          <w:tcPr>
            <w:tcW w:w="9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</w:t>
            </w:r>
          </w:p>
        </w:tc>
      </w:tr>
      <w:tr>
        <w:trPr>
          <w:trHeight w:val="420" w:hRule="atLeast"/>
        </w:trPr>
        <w:tc>
          <w:tcPr>
            <w:tcW w:w="9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  <w:t xml:space="preserve">Interventi richiesti per la concessione del prestito: </w:t>
            </w:r>
          </w:p>
          <w:p>
            <w:pPr>
              <w:pStyle w:val="Titoloprincipale"/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5.1 *CONDIZIONI AMBIENTALI ABITUALI</w:t>
      </w:r>
    </w:p>
    <w:tbl>
      <w:tblPr>
        <w:tblW w:w="9645" w:type="dxa"/>
        <w:jc w:val="left"/>
        <w:tblInd w:w="-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682"/>
        <w:gridCol w:w="4962"/>
      </w:tblGrid>
      <w:tr>
        <w:trPr/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eastAsia="Calibri" w:cs="Times New Roman"/>
                <w:b/>
                <w:b/>
                <w:kern w:val="0"/>
                <w:lang w:val="it-IT" w:eastAsia="en-US" w:bidi="ar-SA"/>
              </w:rPr>
            </w:pPr>
            <w:r>
              <w:rPr>
                <w:rFonts w:cs="Times New Roman"/>
                <w:lang w:val="it-IT"/>
              </w:rPr>
              <w:t xml:space="preserve">Ambiente controllato </w:t>
            </w:r>
            <w:r>
              <w:rPr>
                <w:rFonts w:cs="Times New Roman"/>
                <w:color w:val="000000"/>
                <w:lang w:val="it-IT"/>
              </w:rPr>
              <w:t xml:space="preserve">□ 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T°C            UR %              Lux</w:t>
            </w:r>
          </w:p>
        </w:tc>
        <w:tc>
          <w:tcPr>
            <w:tcW w:w="49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Ambiente non controllato</w:t>
            </w:r>
            <w:r>
              <w:rPr>
                <w:rFonts w:cs="Times New Roman"/>
                <w:color w:val="000000"/>
                <w:lang w:val="it-IT"/>
              </w:rPr>
              <w:t xml:space="preserve"> □</w:t>
            </w:r>
            <w:r>
              <w:rPr>
                <w:rFonts w:cs="Times New Roman"/>
                <w:lang w:val="it-IT"/>
              </w:rPr>
              <w:t xml:space="preserve"> </w:t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5.2 *CONDIZIONI AMBIENTALI RICHIESTE</w:t>
      </w:r>
    </w:p>
    <w:tbl>
      <w:tblPr>
        <w:tblW w:w="9660" w:type="dxa"/>
        <w:jc w:val="left"/>
        <w:tblInd w:w="-2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10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660"/>
      </w:tblGrid>
      <w:tr>
        <w:trPr>
          <w:trHeight w:val="1139" w:hRule="atLeast"/>
        </w:trPr>
        <w:tc>
          <w:tcPr>
            <w:tcW w:w="9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36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□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Conformi ai valori abituali indicati        </w:t>
            </w:r>
          </w:p>
          <w:p>
            <w:pPr>
              <w:pStyle w:val="Titoloprincipale"/>
              <w:snapToGrid w:val="false"/>
              <w:spacing w:lineRule="auto" w:line="36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□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Conformi ai valori indicati nell’Atto di indirizzo D.M. 10 maggio 2001</w:t>
            </w:r>
          </w:p>
          <w:p>
            <w:pPr>
              <w:pStyle w:val="Titoloprincipale"/>
              <w:snapToGrid w:val="false"/>
              <w:spacing w:lineRule="auto" w:line="360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Ceramica: T (°C) 19-24                             UR % ≤ 50                                                  Lux    ≤ 150</w:t>
            </w:r>
          </w:p>
          <w:p>
            <w:pPr>
              <w:pStyle w:val="Titoloprincipale"/>
              <w:snapToGrid w:val="false"/>
              <w:spacing w:lineRule="auto" w:line="360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Vetro: T (°C) 19-24                                    UR %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val="fr-FR"/>
              </w:rPr>
              <w:t xml:space="preserve">40-45                                               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Lux    ≤ 150</w:t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6.1 INDICAZIONI PER LA MANIPOLAZIONE /MOVIMENTAZIONE</w:t>
      </w:r>
    </w:p>
    <w:tbl>
      <w:tblPr>
        <w:tblW w:w="9645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398"/>
        <w:gridCol w:w="6246"/>
      </w:tblGrid>
      <w:tr>
        <w:trPr>
          <w:trHeight w:val="450" w:hRule="exact"/>
        </w:trPr>
        <w:tc>
          <w:tcPr>
            <w:tcW w:w="3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Caratteristiche di collocazione</w:t>
            </w:r>
          </w:p>
        </w:tc>
        <w:tc>
          <w:tcPr>
            <w:tcW w:w="6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625" w:hRule="exact"/>
        </w:trPr>
        <w:tc>
          <w:tcPr>
            <w:tcW w:w="3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*Manipolazione/Movimentazione </w:t>
            </w:r>
          </w:p>
        </w:tc>
        <w:tc>
          <w:tcPr>
            <w:tcW w:w="6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85" w:hRule="exact"/>
        </w:trPr>
        <w:tc>
          <w:tcPr>
            <w:tcW w:w="3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itoloprincipale"/>
              <w:tabs>
                <w:tab w:val="left" w:pos="728" w:leader="none"/>
                <w:tab w:val="left" w:pos="1436" w:leader="none"/>
                <w:tab w:val="left" w:pos="2144" w:leader="none"/>
                <w:tab w:val="left" w:pos="2852" w:leader="none"/>
                <w:tab w:val="left" w:pos="3560" w:leader="none"/>
                <w:tab w:val="center" w:pos="4555" w:leader="none"/>
              </w:tabs>
              <w:snapToGrid w:val="false"/>
              <w:spacing w:lineRule="auto" w:line="276"/>
              <w:ind w:left="20" w:hanging="0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Ulteriori accorgimenti:</w:t>
            </w:r>
          </w:p>
        </w:tc>
        <w:tc>
          <w:tcPr>
            <w:tcW w:w="6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Standard"/>
        <w:spacing w:lineRule="auto" w:line="276"/>
        <w:jc w:val="center"/>
        <w:rPr>
          <w:rFonts w:cs="Times New Roman"/>
          <w:lang w:val="it-IT"/>
        </w:rPr>
      </w:pPr>
      <w:r>
        <w:rPr>
          <w:rFonts w:cs="Times New Roman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6.2 INDICAZIONI PER L’IMBALLAGGIO</w:t>
      </w:r>
    </w:p>
    <w:tbl>
      <w:tblPr>
        <w:tblW w:w="9637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398"/>
        <w:gridCol w:w="6238"/>
      </w:tblGrid>
      <w:tr>
        <w:trPr>
          <w:trHeight w:val="420" w:hRule="atLeast"/>
        </w:trPr>
        <w:tc>
          <w:tcPr>
            <w:tcW w:w="3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*Tipologia imballaggio</w:t>
            </w:r>
          </w:p>
        </w:tc>
        <w:tc>
          <w:tcPr>
            <w:tcW w:w="6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477" w:hRule="atLeast"/>
        </w:trPr>
        <w:tc>
          <w:tcPr>
            <w:tcW w:w="3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Ulteriori indicazioni cautelative</w:t>
            </w:r>
          </w:p>
        </w:tc>
        <w:tc>
          <w:tcPr>
            <w:tcW w:w="6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6.3 *INDICAZIONI PER IL TRASPORTO</w:t>
      </w:r>
    </w:p>
    <w:tbl>
      <w:tblPr>
        <w:tblW w:w="9637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105"/>
        <w:gridCol w:w="3390"/>
        <w:gridCol w:w="3142"/>
      </w:tblGrid>
      <w:tr>
        <w:trPr/>
        <w:tc>
          <w:tcPr>
            <w:tcW w:w="31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Viaggio con automobile   □</w:t>
            </w:r>
          </w:p>
        </w:tc>
        <w:tc>
          <w:tcPr>
            <w:tcW w:w="3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ind w:left="12" w:hanging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Viaggio con camion   □ </w:t>
            </w:r>
          </w:p>
        </w:tc>
        <w:tc>
          <w:tcPr>
            <w:tcW w:w="3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Viaggio con aereo   □</w:t>
            </w:r>
          </w:p>
        </w:tc>
      </w:tr>
      <w:tr>
        <w:trPr/>
        <w:tc>
          <w:tcPr>
            <w:tcW w:w="963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tabs>
                <w:tab w:val="left" w:pos="2655" w:leader="none"/>
              </w:tabs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Normal"/>
        <w:spacing w:lineRule="auto" w:line="276"/>
        <w:rPr>
          <w:rFonts w:cs="Times New Roman"/>
          <w:b/>
          <w:b/>
          <w:bCs/>
          <w:lang w:val="it-IT"/>
        </w:rPr>
      </w:pPr>
      <w:r>
        <w:rPr>
          <w:rFonts w:cs="Times New Roman"/>
          <w:b/>
          <w:bCs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6.4 *INDICAZIONI PER L’INSTALLAZIONE</w:t>
      </w:r>
    </w:p>
    <w:tbl>
      <w:tblPr>
        <w:tblW w:w="9624" w:type="dxa"/>
        <w:jc w:val="left"/>
        <w:tblInd w:w="2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095"/>
        <w:gridCol w:w="6528"/>
      </w:tblGrid>
      <w:tr>
        <w:trPr>
          <w:trHeight w:val="654" w:hRule="exact"/>
        </w:trPr>
        <w:tc>
          <w:tcPr>
            <w:tcW w:w="3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Modalità di esposizione</w:t>
            </w:r>
          </w:p>
        </w:tc>
        <w:tc>
          <w:tcPr>
            <w:tcW w:w="6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andard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6.5 INDICAZIONI PER IL PERIODO ESPOSITIVO</w:t>
      </w:r>
    </w:p>
    <w:tbl>
      <w:tblPr>
        <w:tblW w:w="9637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37"/>
      </w:tblGrid>
      <w:tr>
        <w:trPr>
          <w:trHeight w:val="378" w:hRule="atLeast"/>
        </w:trPr>
        <w:tc>
          <w:tcPr>
            <w:tcW w:w="9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Standard"/>
        <w:spacing w:lineRule="auto" w:line="276"/>
        <w:rPr>
          <w:rFonts w:cs="Times New Roman"/>
          <w:lang w:val="it-IT"/>
        </w:rPr>
      </w:pPr>
      <w:r>
        <w:rPr>
          <w:rFonts w:cs="Times New Roman"/>
          <w:lang w:val="it-IT"/>
        </w:rPr>
      </w:r>
    </w:p>
    <w:p>
      <w:pPr>
        <w:pStyle w:val="Standard"/>
        <w:spacing w:lineRule="auto" w:line="276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7.1 MONITORAGGIO (CAMPO OPZIONALE)</w:t>
      </w:r>
    </w:p>
    <w:tbl>
      <w:tblPr>
        <w:tblW w:w="9585" w:type="dxa"/>
        <w:jc w:val="left"/>
        <w:tblInd w:w="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85"/>
      </w:tblGrid>
      <w:tr>
        <w:trPr>
          <w:trHeight w:val="502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Luogo del rilevamento:</w:t>
            </w:r>
          </w:p>
        </w:tc>
      </w:tr>
      <w:tr>
        <w:trPr>
          <w:trHeight w:val="390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Periodo: dal __________ al __________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Sistema di rilevamento:                    □ centralizzato                     □ individuale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                       □ </w:t>
            </w:r>
            <w:r>
              <w:rPr>
                <w:rFonts w:eastAsia="Calibri" w:cs="Times New Roman"/>
                <w:kern w:val="0"/>
                <w:lang w:val="it-IT" w:eastAsia="en-US" w:bidi="ar-SA"/>
              </w:rPr>
              <w:t>termico                    □ igrometrico                       □ termoigrometrico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Impianto di regolazione temperatura: □ sì     □ no          □ raffreddamento     □ riscaldamento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Controllo temperatura: T. range (°C) _____           Max_____              Min._____</w:t>
            </w:r>
          </w:p>
        </w:tc>
      </w:tr>
      <w:tr>
        <w:trPr>
          <w:trHeight w:val="1148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Impianto di regolazione umidità relativa: □ sì     □ no                          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Controllo umidità relativa:     UR range (%)_____           Max_____              Min._____</w:t>
            </w:r>
          </w:p>
          <w:p>
            <w:pPr>
              <w:pStyle w:val="Normal"/>
              <w:widowControl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Impianto di regolazione umidità assoluta: □ sì     □ no                                       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Filtraggio aria: □ sì     □ no                                       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Illuminazione naturale: □ sì     □ no                  Schermatura: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Lux: □ ≤ 50       □ ≤ 150       </w:t>
            </w:r>
            <w:bookmarkStart w:id="0" w:name="_GoBack"/>
            <w:bookmarkEnd w:id="0"/>
            <w:r>
              <w:rPr>
                <w:rFonts w:eastAsia="Calibri" w:cs="Times New Roman"/>
                <w:kern w:val="0"/>
                <w:lang w:val="it-IT" w:eastAsia="en-US" w:bidi="ar-SA"/>
              </w:rPr>
              <w:t>□ &gt; 150</w:t>
            </w:r>
          </w:p>
        </w:tc>
      </w:tr>
      <w:tr>
        <w:trPr>
          <w:trHeight w:val="577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Illuminazione artificiale: □ sì     □ no                Tipologia: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Lux: □ ≤ 50       □ ≤ 150       □ &gt; 150</w:t>
            </w:r>
          </w:p>
        </w:tc>
      </w:tr>
    </w:tbl>
    <w:p>
      <w:pPr>
        <w:pStyle w:val="Normal"/>
        <w:spacing w:lineRule="auto" w:line="276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spacing w:lineRule="auto" w:line="276"/>
        <w:rPr>
          <w:rFonts w:cs="Times New Roman"/>
          <w:b/>
          <w:b/>
        </w:rPr>
      </w:pPr>
      <w:r>
        <w:rPr>
          <w:rFonts w:cs="Times New Roman"/>
          <w:b/>
        </w:rPr>
        <w:t xml:space="preserve">7.2 SCANSIONE 3D </w:t>
      </w:r>
    </w:p>
    <w:tbl>
      <w:tblPr>
        <w:tblW w:w="9585" w:type="dxa"/>
        <w:jc w:val="left"/>
        <w:tblInd w:w="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85"/>
      </w:tblGrid>
      <w:tr>
        <w:trPr>
          <w:trHeight w:val="577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76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Necessità di scansione 3D: □</w:t>
              <w:softHyphen/>
              <w:t xml:space="preserve"> sì     □ no                </w:t>
            </w:r>
          </w:p>
        </w:tc>
      </w:tr>
    </w:tbl>
    <w:p>
      <w:pPr>
        <w:pStyle w:val="Titoloprincipale"/>
        <w:spacing w:lineRule="auto" w:line="276"/>
        <w:rPr>
          <w:rFonts w:cs="Times New Roman"/>
          <w:b w:val="false"/>
          <w:b w:val="false"/>
          <w:bCs w:val="false"/>
          <w:sz w:val="24"/>
          <w:szCs w:val="24"/>
          <w:lang w:val="it-IT"/>
        </w:rPr>
      </w:pPr>
      <w:r>
        <w:rPr>
          <w:rFonts w:cs="Times New Roman"/>
          <w:b w:val="false"/>
          <w:bCs w:val="false"/>
          <w:sz w:val="24"/>
          <w:szCs w:val="24"/>
          <w:lang w:val="it-IT"/>
        </w:rPr>
        <w:t xml:space="preserve">  </w:t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8.1 *REDAZIONE SCHEDA</w:t>
      </w:r>
    </w:p>
    <w:tbl>
      <w:tblPr>
        <w:tblW w:w="9637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556"/>
        <w:gridCol w:w="8080"/>
      </w:tblGrid>
      <w:tr>
        <w:trPr/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Luogo/ Data</w:t>
            </w:r>
          </w:p>
        </w:tc>
        <w:tc>
          <w:tcPr>
            <w:tcW w:w="8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1556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Compilatore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Funzionario ............(qualifica-nome-cognome)</w:t>
            </w:r>
          </w:p>
        </w:tc>
      </w:tr>
      <w:tr>
        <w:trPr/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Standard"/>
        <w:spacing w:lineRule="auto" w:line="276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8" w:right="851" w:header="0" w:top="488" w:footer="0" w:bottom="363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rPr/>
      </w:pPr>
      <w:r>
        <w:rPr>
          <w:rStyle w:val="Caratterinotaapidipagina"/>
        </w:rPr>
        <w:footnoteRef/>
      </w:r>
      <w:r>
        <w:rPr>
          <w:rStyle w:val="Caratterinotaapidipagina"/>
        </w:rPr>
        <w:tab/>
      </w:r>
      <w:r>
        <w:rPr>
          <w:rStyle w:val="Caratterinotaapidipagina"/>
        </w:rPr>
        <w:tab/>
        <w:t xml:space="preserve"> </w:t>
      </w:r>
      <w:r>
        <w:rPr>
          <w:kern w:val="0"/>
          <w:sz w:val="16"/>
          <w:szCs w:val="16"/>
          <w:lang w:val="it-IT"/>
        </w:rPr>
        <w:t xml:space="preserve">I campi contrassegnati da asterisco sono a compilazione obbligatoria. Il campo Soggetto è obbligatorio per i soli beni storico-artistici; il campo Contesto di provenienza è obbligatorio per i soli beni archeologici e i reperti bioarcheologici e paleontologici. </w:t>
      </w:r>
    </w:p>
  </w:footnote>
</w:footnotes>
</file>

<file path=word/settings.xml><?xml version="1.0" encoding="utf-8"?>
<w:settings xmlns:w="http://schemas.openxmlformats.org/wordprocessingml/2006/main">
  <w:zoom w:percent="140"/>
  <w:defaultTabStop w:val="706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Cs w:val="24"/>
        <w:lang w:val="de-DE" w:eastAsia="ja-JP" w:bidi="fa-IR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Andale Sans UI" w:cs="Tahoma"/>
      <w:color w:val="00000A"/>
      <w:kern w:val="2"/>
      <w:sz w:val="24"/>
      <w:szCs w:val="24"/>
      <w:lang w:val="de-DE" w:eastAsia="ja-JP" w:bidi="fa-I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TestonotaapidipaginaCarattere" w:customStyle="1">
    <w:name w:val="Testo nota a piè di pagina Carattere"/>
    <w:basedOn w:val="DefaultParagraphFont"/>
    <w:qFormat/>
    <w:rPr>
      <w:sz w:val="20"/>
      <w:szCs w:val="20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d5700f"/>
    <w:rPr>
      <w:rFonts w:ascii="Segoe UI" w:hAnsi="Segoe UI" w:cs="Segoe UI"/>
      <w:sz w:val="18"/>
      <w:szCs w:val="18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 w:customStyle="1">
    <w:name w:val="Titolo"/>
    <w:basedOn w:val="Normal"/>
    <w:next w:val="Corpodeltesto"/>
    <w:qFormat/>
    <w:pPr>
      <w:keepNext w:val="true"/>
      <w:widowControl w:val="false"/>
      <w:bidi w:val="0"/>
      <w:spacing w:before="240" w:after="120"/>
      <w:jc w:val="left"/>
    </w:pPr>
    <w:rPr>
      <w:rFonts w:ascii="Arial" w:hAnsi="Arial" w:eastAsia="Andale Sans UI" w:cs="Tahoma"/>
      <w:color w:val="00000A"/>
      <w:kern w:val="2"/>
      <w:sz w:val="28"/>
      <w:szCs w:val="28"/>
      <w:lang w:val="de-DE" w:eastAsia="ja-JP" w:bidi="fa-IR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Normal"/>
    <w:pPr>
      <w:widowControl w:val="false"/>
      <w:bidi w:val="0"/>
      <w:jc w:val="left"/>
    </w:pPr>
    <w:rPr>
      <w:rFonts w:ascii="Times New Roman" w:hAnsi="Times New Roman" w:eastAsia="Andale Sans UI" w:cs="Tahoma"/>
      <w:color w:val="00000A"/>
      <w:kern w:val="2"/>
      <w:sz w:val="24"/>
      <w:szCs w:val="24"/>
      <w:lang w:val="de-DE" w:eastAsia="ja-JP" w:bidi="fa-IR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widowControl w:val="false"/>
      <w:suppressLineNumbers/>
      <w:bidi w:val="0"/>
      <w:jc w:val="left"/>
    </w:pPr>
    <w:rPr>
      <w:rFonts w:ascii="Times New Roman" w:hAnsi="Times New Roman" w:eastAsia="Andale Sans UI" w:cs="Tahoma"/>
      <w:color w:val="00000A"/>
      <w:kern w:val="2"/>
      <w:sz w:val="24"/>
      <w:szCs w:val="24"/>
      <w:lang w:val="de-DE" w:eastAsia="ja-JP" w:bidi="fa-IR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Times New Roman" w:hAnsi="Times New Roman" w:eastAsia="Andale Sans UI" w:cs="Tahoma"/>
      <w:color w:val="00000A"/>
      <w:kern w:val="2"/>
      <w:sz w:val="24"/>
      <w:szCs w:val="24"/>
      <w:lang w:val="de-DE" w:eastAsia="ja-JP" w:bidi="fa-IR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Titoloprincipale">
    <w:name w:val="Title"/>
    <w:basedOn w:val="Standard"/>
    <w:next w:val="Sottotitolo"/>
    <w:qFormat/>
    <w:pPr>
      <w:jc w:val="center"/>
    </w:pPr>
    <w:rPr>
      <w:b/>
      <w:bCs/>
      <w:sz w:val="20"/>
      <w:szCs w:val="20"/>
    </w:rPr>
  </w:style>
  <w:style w:type="paragraph" w:styleId="Sottotitolo">
    <w:name w:val="Subtitle"/>
    <w:basedOn w:val="Titolo"/>
    <w:qFormat/>
    <w:pPr>
      <w:jc w:val="center"/>
    </w:pPr>
    <w:rPr>
      <w:i/>
      <w:iCs/>
    </w:rPr>
  </w:style>
  <w:style w:type="paragraph" w:styleId="Contenutotabella" w:customStyle="1">
    <w:name w:val="Contenuto tabella"/>
    <w:basedOn w:val="Standard"/>
    <w:qFormat/>
    <w:pPr>
      <w:suppressLineNumbers/>
    </w:pPr>
    <w:rPr/>
  </w:style>
  <w:style w:type="paragraph" w:styleId="Contenutocornice" w:customStyle="1">
    <w:name w:val="Contenuto cornice"/>
    <w:basedOn w:val="Textbody"/>
    <w:qFormat/>
    <w:pPr/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Notaapidipagina">
    <w:name w:val="Footnote Text"/>
    <w:basedOn w:val="Normal"/>
    <w:pPr/>
    <w:rPr>
      <w:sz w:val="20"/>
      <w:szCs w:val="20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5700f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C95BB-5917-46B0-881F-92594E211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Application>LibreOffice/6.0.3.2$Windows_X86_64 LibreOffice_project/8f48d515416608e3a835360314dac7e47fd0b821</Application>
  <Pages>3</Pages>
  <Words>452</Words>
  <Characters>2701</Characters>
  <CharactersWithSpaces>3882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2018-04-12T13:25:00Z</dcterms:created>
  <dc:creator>Spezzaferro Livia</dc:creator>
  <dc:description/>
  <dc:language>it-IT</dc:language>
  <cp:lastModifiedBy/>
  <cp:lastPrinted>2018-04-13T09:36:00Z</cp:lastPrinted>
  <dcterms:modified xsi:type="dcterms:W3CDTF">2019-02-21T15:41:36Z</dcterms:modified>
  <cp:revision>158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